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2D" w:rsidRDefault="00CD0F2D">
      <w:pPr>
        <w:rPr>
          <w:sz w:val="28"/>
          <w:szCs w:val="28"/>
        </w:rPr>
      </w:pPr>
      <w:bookmarkStart w:id="0" w:name="_GoBack"/>
      <w:bookmarkEnd w:id="0"/>
    </w:p>
    <w:p w:rsidR="00CD0F2D" w:rsidRPr="00C321FE" w:rsidRDefault="0026309D">
      <w:pPr>
        <w:rPr>
          <w:sz w:val="32"/>
          <w:szCs w:val="32"/>
        </w:rPr>
      </w:pPr>
      <w:r w:rsidRPr="00C321FE">
        <w:rPr>
          <w:sz w:val="32"/>
          <w:szCs w:val="32"/>
        </w:rPr>
        <w:t>In our efforts to scaffold historical inquiry it becomes clear that some students are not accustomed to this kind of teaching/le</w:t>
      </w:r>
      <w:r w:rsidR="00C321FE" w:rsidRPr="00C321FE">
        <w:rPr>
          <w:sz w:val="32"/>
          <w:szCs w:val="32"/>
        </w:rPr>
        <w:t xml:space="preserve">arning process. Chapter 8 in </w:t>
      </w:r>
      <w:r w:rsidR="00C321FE" w:rsidRPr="00C321FE">
        <w:rPr>
          <w:i/>
          <w:sz w:val="32"/>
          <w:szCs w:val="32"/>
        </w:rPr>
        <w:t>Doing History</w:t>
      </w:r>
      <w:r w:rsidR="00C321FE" w:rsidRPr="00C321FE">
        <w:rPr>
          <w:sz w:val="32"/>
          <w:szCs w:val="32"/>
        </w:rPr>
        <w:t xml:space="preserve"> makes </w:t>
      </w:r>
      <w:r w:rsidRPr="00C321FE">
        <w:rPr>
          <w:sz w:val="32"/>
          <w:szCs w:val="32"/>
        </w:rPr>
        <w:t>this clear and provide</w:t>
      </w:r>
      <w:r w:rsidR="00C321FE" w:rsidRPr="00C321FE">
        <w:rPr>
          <w:sz w:val="32"/>
          <w:szCs w:val="32"/>
        </w:rPr>
        <w:t>s</w:t>
      </w:r>
      <w:r w:rsidRPr="00C321FE">
        <w:rPr>
          <w:sz w:val="32"/>
          <w:szCs w:val="32"/>
        </w:rPr>
        <w:t xml:space="preserve"> a variety of strategies to scaffold and facilitate student inquiry.  </w:t>
      </w:r>
      <w:r w:rsidR="003D6BEE" w:rsidRPr="00C321FE">
        <w:rPr>
          <w:sz w:val="32"/>
          <w:szCs w:val="32"/>
        </w:rPr>
        <w:t xml:space="preserve"> For this activity, each group will examine their assigned sections in Doing History and provide examples from this section of </w:t>
      </w:r>
      <w:r w:rsidR="00CD0F2D" w:rsidRPr="00C321FE">
        <w:rPr>
          <w:sz w:val="32"/>
          <w:szCs w:val="32"/>
        </w:rPr>
        <w:t xml:space="preserve">the scaffolding strategies used and/or the assessments developed to assess student learning.   </w:t>
      </w:r>
      <w:r w:rsidR="00C321FE" w:rsidRPr="00C321FE">
        <w:rPr>
          <w:sz w:val="32"/>
          <w:szCs w:val="32"/>
        </w:rPr>
        <w:t>All groups must review and report on the section entitled Investigating with English Language Learners</w:t>
      </w:r>
      <w:r w:rsidR="00C321FE">
        <w:rPr>
          <w:sz w:val="32"/>
          <w:szCs w:val="32"/>
        </w:rPr>
        <w:t>.</w:t>
      </w:r>
    </w:p>
    <w:p w:rsidR="00C321FE" w:rsidRPr="00C321FE" w:rsidRDefault="00C321FE">
      <w:pPr>
        <w:rPr>
          <w:sz w:val="32"/>
          <w:szCs w:val="32"/>
        </w:rPr>
      </w:pPr>
      <w:r w:rsidRPr="00C321FE">
        <w:rPr>
          <w:sz w:val="32"/>
          <w:szCs w:val="32"/>
        </w:rPr>
        <w:t>Create a concept map or graphic organizer that will summarize these concepts for discussion in class.</w:t>
      </w:r>
    </w:p>
    <w:p w:rsidR="00CD0F2D" w:rsidRPr="00C321FE" w:rsidRDefault="00CD0F2D">
      <w:pPr>
        <w:rPr>
          <w:sz w:val="32"/>
          <w:szCs w:val="32"/>
        </w:rPr>
      </w:pPr>
      <w:r w:rsidRPr="00C321FE">
        <w:rPr>
          <w:sz w:val="32"/>
          <w:szCs w:val="32"/>
        </w:rPr>
        <w:t>Group 1:  Turning Interest in</w:t>
      </w:r>
      <w:r w:rsidR="00C321FE" w:rsidRPr="00C321FE">
        <w:rPr>
          <w:sz w:val="32"/>
          <w:szCs w:val="32"/>
        </w:rPr>
        <w:t>to Researchable Questions (p. 87</w:t>
      </w:r>
      <w:r w:rsidRPr="00C321FE">
        <w:rPr>
          <w:sz w:val="32"/>
          <w:szCs w:val="32"/>
        </w:rPr>
        <w:t>)</w:t>
      </w:r>
    </w:p>
    <w:p w:rsidR="00306BE9" w:rsidRPr="00C321FE" w:rsidRDefault="00CD0F2D">
      <w:pPr>
        <w:rPr>
          <w:sz w:val="32"/>
          <w:szCs w:val="32"/>
        </w:rPr>
      </w:pPr>
      <w:r w:rsidRPr="00C321FE">
        <w:rPr>
          <w:sz w:val="32"/>
          <w:szCs w:val="32"/>
        </w:rPr>
        <w:t xml:space="preserve">Group 2:  Finding </w:t>
      </w:r>
      <w:r w:rsidR="00C321FE" w:rsidRPr="00C321FE">
        <w:rPr>
          <w:sz w:val="32"/>
          <w:szCs w:val="32"/>
        </w:rPr>
        <w:t>the Answers to Questions (p.  89</w:t>
      </w:r>
      <w:r w:rsidRPr="00C321FE">
        <w:rPr>
          <w:sz w:val="32"/>
          <w:szCs w:val="32"/>
        </w:rPr>
        <w:t>)</w:t>
      </w:r>
    </w:p>
    <w:p w:rsidR="00CD0F2D" w:rsidRPr="00C321FE" w:rsidRDefault="00CD0F2D">
      <w:pPr>
        <w:rPr>
          <w:sz w:val="32"/>
          <w:szCs w:val="32"/>
        </w:rPr>
      </w:pPr>
      <w:r w:rsidRPr="00C321FE">
        <w:rPr>
          <w:sz w:val="32"/>
          <w:szCs w:val="32"/>
        </w:rPr>
        <w:t>Group</w:t>
      </w:r>
      <w:r w:rsidR="00C321FE" w:rsidRPr="00C321FE">
        <w:rPr>
          <w:sz w:val="32"/>
          <w:szCs w:val="32"/>
        </w:rPr>
        <w:t xml:space="preserve"> 3:  Reaching Conclusions (p. 91</w:t>
      </w:r>
      <w:r w:rsidRPr="00C321FE">
        <w:rPr>
          <w:sz w:val="32"/>
          <w:szCs w:val="32"/>
        </w:rPr>
        <w:t>)</w:t>
      </w:r>
    </w:p>
    <w:p w:rsidR="00C321FE" w:rsidRPr="00C321FE" w:rsidRDefault="00C321FE">
      <w:pPr>
        <w:rPr>
          <w:sz w:val="32"/>
          <w:szCs w:val="32"/>
        </w:rPr>
      </w:pPr>
      <w:r w:rsidRPr="00C321FE">
        <w:rPr>
          <w:sz w:val="32"/>
          <w:szCs w:val="32"/>
        </w:rPr>
        <w:t>Group 4: Assessment and Self-Regulated Learning (p. 94)</w:t>
      </w:r>
    </w:p>
    <w:p w:rsidR="00C321FE" w:rsidRPr="00C321FE" w:rsidRDefault="00C321FE">
      <w:pPr>
        <w:rPr>
          <w:sz w:val="32"/>
          <w:szCs w:val="32"/>
        </w:rPr>
      </w:pPr>
      <w:r w:rsidRPr="00C321FE">
        <w:rPr>
          <w:sz w:val="32"/>
          <w:szCs w:val="32"/>
        </w:rPr>
        <w:t>All groups must also examine Investigating with English Language Learners (p. 92)</w:t>
      </w:r>
    </w:p>
    <w:p w:rsidR="00CD0F2D" w:rsidRPr="00C321FE" w:rsidRDefault="00CD0F2D">
      <w:pPr>
        <w:rPr>
          <w:sz w:val="32"/>
          <w:szCs w:val="32"/>
        </w:rPr>
      </w:pPr>
    </w:p>
    <w:p w:rsidR="00CD0F2D" w:rsidRPr="00C321FE" w:rsidRDefault="00CD0F2D">
      <w:pPr>
        <w:rPr>
          <w:sz w:val="32"/>
          <w:szCs w:val="32"/>
        </w:rPr>
      </w:pPr>
      <w:r w:rsidRPr="00C321FE">
        <w:rPr>
          <w:sz w:val="32"/>
          <w:szCs w:val="32"/>
        </w:rPr>
        <w:t>Post</w:t>
      </w:r>
      <w:r w:rsidR="00C321FE" w:rsidRPr="00C321FE">
        <w:rPr>
          <w:sz w:val="32"/>
          <w:szCs w:val="32"/>
        </w:rPr>
        <w:t xml:space="preserve"> your concept map or graphic organizer to the Week 7</w:t>
      </w:r>
      <w:r w:rsidRPr="00C321FE">
        <w:rPr>
          <w:sz w:val="32"/>
          <w:szCs w:val="32"/>
        </w:rPr>
        <w:t xml:space="preserve"> page on the </w:t>
      </w:r>
      <w:r w:rsidR="00C321FE" w:rsidRPr="00C321FE">
        <w:rPr>
          <w:sz w:val="32"/>
          <w:szCs w:val="32"/>
        </w:rPr>
        <w:t xml:space="preserve">Social Studies </w:t>
      </w:r>
      <w:r w:rsidRPr="00C321FE">
        <w:rPr>
          <w:sz w:val="32"/>
          <w:szCs w:val="32"/>
        </w:rPr>
        <w:t xml:space="preserve">Wiki. </w:t>
      </w:r>
    </w:p>
    <w:p w:rsidR="00CD0F2D" w:rsidRPr="00CD0F2D" w:rsidRDefault="00CD0F2D">
      <w:pPr>
        <w:rPr>
          <w:sz w:val="28"/>
          <w:szCs w:val="28"/>
        </w:rPr>
      </w:pPr>
    </w:p>
    <w:sectPr w:rsidR="00CD0F2D" w:rsidRPr="00CD0F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20D" w:rsidRDefault="0019720D" w:rsidP="00CD0F2D">
      <w:pPr>
        <w:spacing w:after="0"/>
      </w:pPr>
      <w:r>
        <w:separator/>
      </w:r>
    </w:p>
  </w:endnote>
  <w:endnote w:type="continuationSeparator" w:id="0">
    <w:p w:rsidR="0019720D" w:rsidRDefault="0019720D" w:rsidP="00CD0F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20D" w:rsidRDefault="0019720D" w:rsidP="00CD0F2D">
      <w:pPr>
        <w:spacing w:after="0"/>
      </w:pPr>
      <w:r>
        <w:separator/>
      </w:r>
    </w:p>
  </w:footnote>
  <w:footnote w:type="continuationSeparator" w:id="0">
    <w:p w:rsidR="0019720D" w:rsidRDefault="0019720D" w:rsidP="00CD0F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F2D" w:rsidRPr="00C321FE" w:rsidRDefault="00CD0F2D" w:rsidP="00CD0F2D">
    <w:pPr>
      <w:pStyle w:val="Header"/>
      <w:jc w:val="center"/>
      <w:rPr>
        <w:b/>
        <w:sz w:val="28"/>
        <w:szCs w:val="28"/>
      </w:rPr>
    </w:pPr>
    <w:r w:rsidRPr="00C321FE">
      <w:rPr>
        <w:b/>
        <w:sz w:val="28"/>
        <w:szCs w:val="28"/>
      </w:rPr>
      <w:t>HIST 390/ELED 310</w:t>
    </w:r>
  </w:p>
  <w:p w:rsidR="00CD0F2D" w:rsidRPr="00C321FE" w:rsidRDefault="00CD0F2D" w:rsidP="00CD0F2D">
    <w:pPr>
      <w:pStyle w:val="Header"/>
      <w:jc w:val="center"/>
      <w:rPr>
        <w:b/>
        <w:sz w:val="28"/>
        <w:szCs w:val="28"/>
      </w:rPr>
    </w:pPr>
    <w:r w:rsidRPr="00C321FE">
      <w:rPr>
        <w:b/>
        <w:sz w:val="28"/>
        <w:szCs w:val="28"/>
      </w:rPr>
      <w:t>Chapter 8 and Scaffolding</w:t>
    </w:r>
  </w:p>
  <w:p w:rsidR="00CD0F2D" w:rsidRDefault="00CD0F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9D"/>
    <w:rsid w:val="0019720D"/>
    <w:rsid w:val="0026309D"/>
    <w:rsid w:val="00286C6D"/>
    <w:rsid w:val="003D6BEE"/>
    <w:rsid w:val="00533948"/>
    <w:rsid w:val="00682FD4"/>
    <w:rsid w:val="00752D48"/>
    <w:rsid w:val="007A3F5A"/>
    <w:rsid w:val="00C31A34"/>
    <w:rsid w:val="00C321FE"/>
    <w:rsid w:val="00C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F2D"/>
  </w:style>
  <w:style w:type="paragraph" w:styleId="Footer">
    <w:name w:val="footer"/>
    <w:basedOn w:val="Normal"/>
    <w:link w:val="Foot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F2D"/>
  </w:style>
  <w:style w:type="paragraph" w:styleId="BalloonText">
    <w:name w:val="Balloon Text"/>
    <w:basedOn w:val="Normal"/>
    <w:link w:val="BalloonTextChar"/>
    <w:uiPriority w:val="99"/>
    <w:semiHidden/>
    <w:unhideWhenUsed/>
    <w:rsid w:val="00CD0F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F2D"/>
  </w:style>
  <w:style w:type="paragraph" w:styleId="Footer">
    <w:name w:val="footer"/>
    <w:basedOn w:val="Normal"/>
    <w:link w:val="FooterChar"/>
    <w:uiPriority w:val="99"/>
    <w:unhideWhenUsed/>
    <w:rsid w:val="00CD0F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F2D"/>
  </w:style>
  <w:style w:type="paragraph" w:styleId="BalloonText">
    <w:name w:val="Balloon Text"/>
    <w:basedOn w:val="Normal"/>
    <w:link w:val="BalloonTextChar"/>
    <w:uiPriority w:val="99"/>
    <w:semiHidden/>
    <w:unhideWhenUsed/>
    <w:rsid w:val="00CD0F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2015-11-30T06:53:00Z</dcterms:created>
  <dcterms:modified xsi:type="dcterms:W3CDTF">2015-11-30T06:53:00Z</dcterms:modified>
</cp:coreProperties>
</file>